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bookmarkStart w:id="0" w:name="block-11247329"/>
      <w:r w:rsidRPr="004042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4042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042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4042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  <w:r w:rsidRPr="004042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04266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40426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E4A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42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42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естественно-математического цикла</w:t>
            </w:r>
          </w:p>
          <w:p w:rsidR="004E6975" w:rsidRDefault="004042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42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И.В.</w:t>
            </w:r>
          </w:p>
          <w:p w:rsidR="004E6975" w:rsidRDefault="004042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04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42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42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042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42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4E6975" w:rsidRDefault="004042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42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42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42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42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0E6D86" w:rsidRDefault="004042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4AC2" w:rsidRDefault="004E4AC2">
      <w:pPr>
        <w:spacing w:after="0"/>
        <w:ind w:left="120"/>
      </w:pPr>
    </w:p>
    <w:p w:rsidR="004E4AC2" w:rsidRDefault="004042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4AC2" w:rsidRDefault="004E4AC2">
      <w:pPr>
        <w:spacing w:after="0"/>
        <w:ind w:left="120"/>
      </w:pPr>
    </w:p>
    <w:p w:rsidR="004E4AC2" w:rsidRDefault="004E4AC2">
      <w:pPr>
        <w:spacing w:after="0"/>
        <w:ind w:left="120"/>
      </w:pPr>
    </w:p>
    <w:p w:rsidR="004E4AC2" w:rsidRDefault="004E4AC2">
      <w:pPr>
        <w:spacing w:after="0"/>
        <w:ind w:left="120"/>
      </w:pPr>
    </w:p>
    <w:p w:rsidR="004E4AC2" w:rsidRDefault="004042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4AC2" w:rsidRDefault="004042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1562323)</w:t>
      </w:r>
    </w:p>
    <w:p w:rsidR="004E4AC2" w:rsidRDefault="004E4AC2">
      <w:pPr>
        <w:spacing w:after="0"/>
        <w:ind w:left="120"/>
        <w:jc w:val="center"/>
      </w:pPr>
    </w:p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E4AC2" w:rsidRPr="00404266" w:rsidRDefault="00404266">
      <w:pPr>
        <w:spacing w:after="0" w:line="408" w:lineRule="auto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04266">
        <w:rPr>
          <w:rFonts w:ascii="Calibri" w:hAnsi="Calibri"/>
          <w:color w:val="000000"/>
          <w:sz w:val="28"/>
          <w:lang w:val="ru-RU"/>
        </w:rPr>
        <w:t xml:space="preserve">–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E4AC2">
      <w:pPr>
        <w:spacing w:after="0"/>
        <w:ind w:left="120"/>
        <w:jc w:val="center"/>
        <w:rPr>
          <w:lang w:val="ru-RU"/>
        </w:rPr>
      </w:pPr>
    </w:p>
    <w:p w:rsidR="004E4AC2" w:rsidRPr="00404266" w:rsidRDefault="00404266">
      <w:pPr>
        <w:spacing w:after="0"/>
        <w:ind w:left="120"/>
        <w:jc w:val="center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proofErr w:type="spellStart"/>
      <w:r w:rsidRPr="0040426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04266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404266">
        <w:rPr>
          <w:rFonts w:ascii="Times New Roman" w:hAnsi="Times New Roman"/>
          <w:b/>
          <w:color w:val="000000"/>
          <w:sz w:val="28"/>
          <w:lang w:val="ru-RU"/>
        </w:rPr>
        <w:t>родецкое</w:t>
      </w:r>
      <w:bookmarkEnd w:id="3"/>
      <w:proofErr w:type="spellEnd"/>
      <w:r w:rsidRPr="004042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40426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4042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04266">
      <w:pPr>
        <w:spacing w:after="0"/>
        <w:ind w:firstLine="600"/>
        <w:rPr>
          <w:lang w:val="ru-RU"/>
        </w:rPr>
      </w:pPr>
      <w:bookmarkStart w:id="5" w:name="_Toc118729915"/>
      <w:bookmarkStart w:id="6" w:name="block-11247330"/>
      <w:bookmarkEnd w:id="0"/>
      <w:bookmarkEnd w:id="5"/>
      <w:r w:rsidRPr="004042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4AC2" w:rsidRDefault="00404266">
      <w:pPr>
        <w:spacing w:after="0"/>
        <w:ind w:firstLine="600"/>
        <w:jc w:val="both"/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404266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</w:t>
      </w:r>
      <w:r w:rsidRPr="00404266">
        <w:rPr>
          <w:rFonts w:ascii="Times New Roman" w:hAnsi="Times New Roman"/>
          <w:color w:val="000000"/>
          <w:sz w:val="28"/>
          <w:lang w:val="ru-RU"/>
        </w:rPr>
        <w:t>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</w:t>
      </w:r>
      <w:r w:rsidRPr="00404266">
        <w:rPr>
          <w:rFonts w:ascii="Times New Roman" w:hAnsi="Times New Roman"/>
          <w:color w:val="000000"/>
          <w:sz w:val="28"/>
          <w:lang w:val="ru-RU"/>
        </w:rPr>
        <w:t>атегии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404266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оторое формируется в химии на основе понимания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</w:t>
      </w:r>
      <w:r w:rsidRPr="00404266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404266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404266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404266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404266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404266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404266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404266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404266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404266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404266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404266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хим</w:t>
      </w:r>
      <w:r w:rsidRPr="00404266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уки как области современного естествознания, практической деятельности человека и как одного из компонентов мировой культуры. С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 целей изучения предмета является вполне оправданным.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404266">
        <w:rPr>
          <w:rFonts w:ascii="Calibri" w:hAnsi="Calibri"/>
          <w:color w:val="000000"/>
          <w:sz w:val="28"/>
          <w:lang w:val="ru-RU"/>
        </w:rPr>
        <w:t>–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4E4AC2" w:rsidRPr="00404266" w:rsidRDefault="00404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404266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E4AC2" w:rsidRPr="00404266" w:rsidRDefault="00404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404266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E4AC2" w:rsidRPr="00404266" w:rsidRDefault="004042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404266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404266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404266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404266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в познании химии, а также для оценки с позиций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404266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404266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404266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E4AC2" w:rsidRPr="00404266" w:rsidRDefault="004E4AC2">
      <w:pPr>
        <w:rPr>
          <w:lang w:val="ru-RU"/>
        </w:rPr>
        <w:sectPr w:rsidR="004E4AC2" w:rsidRPr="00404266">
          <w:pgSz w:w="11906" w:h="16383"/>
          <w:pgMar w:top="1134" w:right="850" w:bottom="1134" w:left="1701" w:header="720" w:footer="720" w:gutter="0"/>
          <w:cols w:space="720"/>
        </w:sect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bookmarkStart w:id="7" w:name="block-11247331"/>
      <w:bookmarkEnd w:id="6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042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404266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404266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404266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404266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404266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404266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04266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404266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404266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404266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04266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04266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).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404266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04266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04266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0426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404266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404266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404266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404266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404266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404266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404266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04266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04266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04266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404266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404266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404266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404266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404266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404266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404266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Биоло</w:t>
      </w:r>
      <w:r w:rsidRPr="00404266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E4AC2">
      <w:pPr>
        <w:rPr>
          <w:lang w:val="ru-RU"/>
        </w:rPr>
        <w:sectPr w:rsidR="004E4AC2" w:rsidRPr="00404266">
          <w:pgSz w:w="11906" w:h="16383"/>
          <w:pgMar w:top="1134" w:right="850" w:bottom="1134" w:left="1701" w:header="720" w:footer="720" w:gutter="0"/>
          <w:cols w:space="720"/>
        </w:sect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bookmarkStart w:id="8" w:name="block-11247332"/>
      <w:bookmarkEnd w:id="7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404266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404266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404266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04266">
        <w:rPr>
          <w:rFonts w:ascii="Times New Roman" w:hAnsi="Times New Roman"/>
          <w:color w:val="000000"/>
          <w:sz w:val="28"/>
          <w:lang w:val="ru-RU"/>
        </w:rPr>
        <w:t>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</w:t>
      </w:r>
      <w:r w:rsidRPr="00404266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04266">
        <w:rPr>
          <w:rFonts w:ascii="Times New Roman" w:hAnsi="Times New Roman"/>
          <w:color w:val="000000"/>
          <w:sz w:val="28"/>
          <w:lang w:val="ru-RU"/>
        </w:rPr>
        <w:t>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404266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404266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404266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404266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404266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404266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404266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404266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404266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404266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E4AC2" w:rsidRPr="00404266" w:rsidRDefault="00404266">
      <w:pPr>
        <w:spacing w:after="0"/>
        <w:ind w:left="120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>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404266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404266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404266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404266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404266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исполь</w:t>
      </w:r>
      <w:r w:rsidRPr="00404266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404266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404266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04266">
      <w:pPr>
        <w:spacing w:after="0"/>
        <w:ind w:left="120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40426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404266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404266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404266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404266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404266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404266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04266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404266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404266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404266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404266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404266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404266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404266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404266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404266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404266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404266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left="120"/>
        <w:jc w:val="both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4AC2" w:rsidRPr="00404266" w:rsidRDefault="004E4AC2">
      <w:pPr>
        <w:spacing w:after="0" w:line="264" w:lineRule="auto"/>
        <w:ind w:left="120"/>
        <w:jc w:val="both"/>
        <w:rPr>
          <w:lang w:val="ru-RU"/>
        </w:rPr>
      </w:pP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404266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404266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404266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404266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404266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404266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404266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404266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404266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404266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404266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404266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404266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404266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404266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04266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404266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404266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404266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404266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E4AC2" w:rsidRPr="00404266" w:rsidRDefault="00404266">
      <w:pPr>
        <w:spacing w:after="0" w:line="264" w:lineRule="auto"/>
        <w:ind w:firstLine="600"/>
        <w:jc w:val="both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404266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4E4AC2" w:rsidRPr="00404266" w:rsidRDefault="004E4AC2">
      <w:pPr>
        <w:rPr>
          <w:lang w:val="ru-RU"/>
        </w:rPr>
        <w:sectPr w:rsidR="004E4AC2" w:rsidRPr="00404266">
          <w:pgSz w:w="11906" w:h="16383"/>
          <w:pgMar w:top="1134" w:right="850" w:bottom="1134" w:left="1701" w:header="720" w:footer="720" w:gutter="0"/>
          <w:cols w:space="720"/>
        </w:sectPr>
      </w:pPr>
    </w:p>
    <w:p w:rsidR="004E4AC2" w:rsidRDefault="00404266">
      <w:pPr>
        <w:spacing w:after="0"/>
        <w:ind w:left="120"/>
      </w:pPr>
      <w:bookmarkStart w:id="9" w:name="block-11247333"/>
      <w:bookmarkEnd w:id="8"/>
      <w:r w:rsidRPr="004042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4AC2" w:rsidRDefault="0040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E4AC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</w:tr>
      <w:tr w:rsidR="004E4AC2" w:rsidRPr="0040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4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</w:tbl>
    <w:p w:rsidR="004E4AC2" w:rsidRDefault="004E4AC2">
      <w:pPr>
        <w:sectPr w:rsidR="004E4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AC2" w:rsidRDefault="0040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E4A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4E4A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</w:tbl>
    <w:p w:rsidR="004E4AC2" w:rsidRDefault="004E4AC2">
      <w:pPr>
        <w:sectPr w:rsidR="004E4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AC2" w:rsidRDefault="00404266">
      <w:pPr>
        <w:spacing w:after="0"/>
        <w:ind w:left="120"/>
      </w:pPr>
      <w:bookmarkStart w:id="10" w:name="block-112473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4AC2" w:rsidRDefault="0040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570"/>
        <w:gridCol w:w="1180"/>
        <w:gridCol w:w="1841"/>
        <w:gridCol w:w="1910"/>
        <w:gridCol w:w="1423"/>
        <w:gridCol w:w="2221"/>
      </w:tblGrid>
      <w:tr w:rsidR="004E4AC2">
        <w:trPr>
          <w:trHeight w:val="144"/>
          <w:tblCellSpacing w:w="20" w:type="nil"/>
        </w:trPr>
        <w:tc>
          <w:tcPr>
            <w:tcW w:w="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 в кабинете химии. Предмет органической химии, её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возникновение, развитие и значение. Теория строения органических соединений А. М. Бутлерова, её основные положения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(систематическая) и тривиальные названия органических веществ. Демонстрация - "ознакомление с образцами органических веществ и материалами на их основе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 Л/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" моделирование молекул у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глеводородов и галогенопроизводных"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нефти. Демонстрация - "ознакомление с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образцами пластмасс, каучуков и резины, коллекции «Нефть» и «Уголь»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метанол и этанол. Водородная связь. Л/р 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ем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"горение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спиртов, качественные реакции одноатомных спиртов (окисление этанола 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))"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глицерин. Л/р 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ем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. "взаимодействие глицерина с гидроксидом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))"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молекулы, физические и химические свойства, применение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Альдегиды: формальдегид и ацетальдегид. Ацетон. Л/р 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ем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."окисление аммиачным раствором оксида серебра(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) и гидроксидом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полимеры. Л/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дем"взаимодействие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крахмала с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иодом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теме «Кислородсодержащие органические соединения»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Пептиды. Белки как природные высокомолекулярные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соединения. Л/</w:t>
            </w:r>
            <w:proofErr w:type="gram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дем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. "денатурация белков при нагревании, цветные реакции белков "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4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</w:tbl>
    <w:p w:rsidR="004E4AC2" w:rsidRDefault="004E4AC2">
      <w:pPr>
        <w:sectPr w:rsidR="004E4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AC2" w:rsidRDefault="0040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4E4AC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4AC2" w:rsidRDefault="004E4A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AC2" w:rsidRDefault="004E4AC2"/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>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E4AC2" w:rsidRDefault="004E4AC2">
            <w:pPr>
              <w:spacing w:after="0"/>
              <w:ind w:left="135"/>
            </w:pPr>
          </w:p>
        </w:tc>
      </w:tr>
      <w:tr w:rsidR="004E4A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Pr="00404266" w:rsidRDefault="00404266">
            <w:pPr>
              <w:spacing w:after="0"/>
              <w:ind w:left="135"/>
              <w:rPr>
                <w:lang w:val="ru-RU"/>
              </w:rPr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 w:rsidRPr="00404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4E4AC2" w:rsidRDefault="0040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AC2" w:rsidRDefault="004E4AC2"/>
        </w:tc>
      </w:tr>
    </w:tbl>
    <w:p w:rsidR="004E4AC2" w:rsidRDefault="004E4AC2">
      <w:pPr>
        <w:sectPr w:rsidR="004E4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AC2" w:rsidRDefault="004E4AC2">
      <w:pPr>
        <w:sectPr w:rsidR="004E4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AC2" w:rsidRDefault="00404266">
      <w:pPr>
        <w:spacing w:after="0"/>
        <w:ind w:left="120"/>
      </w:pPr>
      <w:bookmarkStart w:id="12" w:name="block-112473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4AC2" w:rsidRDefault="00404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AC2" w:rsidRDefault="004042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4AC2" w:rsidRDefault="004042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b9c4f8cf-8dea-4a4f-b0ca-eb3bf5ac1bed"/>
      <w:proofErr w:type="spellStart"/>
      <w:r>
        <w:rPr>
          <w:rFonts w:ascii="Times New Roman" w:hAnsi="Times New Roman"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Г.Е.Рудзитис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Ф.Г.Фельдман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" </w:t>
      </w:r>
      <w:r>
        <w:rPr>
          <w:rFonts w:ascii="Times New Roman" w:hAnsi="Times New Roman"/>
          <w:color w:val="000000"/>
          <w:sz w:val="28"/>
        </w:rPr>
        <w:t xml:space="preserve">2017; </w:t>
      </w:r>
      <w:proofErr w:type="spellStart"/>
      <w:r>
        <w:rPr>
          <w:rFonts w:ascii="Times New Roman" w:hAnsi="Times New Roman"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Г.Е.Рудзитис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Ф.Г.Фельдман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 2017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4E4AC2" w:rsidRPr="00404266" w:rsidRDefault="00404266">
      <w:pPr>
        <w:spacing w:after="0"/>
        <w:ind w:left="120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4E4AC2" w:rsidRPr="00404266" w:rsidRDefault="00404266">
      <w:pPr>
        <w:spacing w:after="0" w:line="480" w:lineRule="auto"/>
        <w:ind w:left="120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4AC2" w:rsidRPr="00404266" w:rsidRDefault="00404266">
      <w:pPr>
        <w:spacing w:after="0" w:line="480" w:lineRule="auto"/>
        <w:ind w:left="120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ba8a36-d6ca-4766-9b15-f8f83508d470"/>
      <w:r w:rsidRPr="00404266">
        <w:rPr>
          <w:rFonts w:ascii="Times New Roman" w:hAnsi="Times New Roman"/>
          <w:color w:val="000000"/>
          <w:sz w:val="28"/>
          <w:lang w:val="ru-RU"/>
        </w:rPr>
        <w:t xml:space="preserve">Химия 10 класс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Г.Е.Рудзитис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Ф.Г.Фельдман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 2017; Химия 11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Г.Е.Рудзитис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4266">
        <w:rPr>
          <w:rFonts w:ascii="Times New Roman" w:hAnsi="Times New Roman"/>
          <w:color w:val="000000"/>
          <w:sz w:val="28"/>
          <w:lang w:val="ru-RU"/>
        </w:rPr>
        <w:t>Ф.Г.Фельдман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 2017</w:t>
      </w:r>
      <w:bookmarkEnd w:id="14"/>
      <w:r w:rsidRPr="004042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4AC2" w:rsidRPr="00404266" w:rsidRDefault="004E4AC2">
      <w:pPr>
        <w:spacing w:after="0"/>
        <w:ind w:left="120"/>
        <w:rPr>
          <w:lang w:val="ru-RU"/>
        </w:rPr>
      </w:pPr>
    </w:p>
    <w:p w:rsidR="004E4AC2" w:rsidRPr="00404266" w:rsidRDefault="00404266">
      <w:pPr>
        <w:spacing w:after="0" w:line="480" w:lineRule="auto"/>
        <w:ind w:left="120"/>
        <w:rPr>
          <w:lang w:val="ru-RU"/>
        </w:rPr>
      </w:pPr>
      <w:r w:rsidRPr="00404266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404266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:rsidR="004E4AC2" w:rsidRPr="00404266" w:rsidRDefault="00404266">
      <w:pPr>
        <w:spacing w:after="0" w:line="480" w:lineRule="auto"/>
        <w:ind w:left="120"/>
        <w:rPr>
          <w:lang w:val="ru-RU"/>
        </w:rPr>
      </w:pP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  <w:r w:rsidRPr="00404266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4ae8c924-a53d-4ec6-ab2c-df94aa71f8b5"/>
      <w:r>
        <w:rPr>
          <w:rFonts w:ascii="Times New Roman" w:hAnsi="Times New Roman"/>
          <w:color w:val="000000"/>
          <w:sz w:val="28"/>
        </w:rPr>
        <w:t>https</w:t>
      </w:r>
      <w:r w:rsidRPr="004042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40426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edcoo</w:t>
      </w:r>
      <w:proofErr w:type="spellEnd"/>
      <w:r w:rsidRPr="004042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404266">
        <w:rPr>
          <w:rFonts w:ascii="Times New Roman" w:hAnsi="Times New Roman"/>
          <w:color w:val="333333"/>
          <w:sz w:val="28"/>
          <w:lang w:val="ru-RU"/>
        </w:rPr>
        <w:t>‌</w:t>
      </w:r>
      <w:r w:rsidRPr="00404266">
        <w:rPr>
          <w:rFonts w:ascii="Times New Roman" w:hAnsi="Times New Roman"/>
          <w:color w:val="000000"/>
          <w:sz w:val="28"/>
          <w:lang w:val="ru-RU"/>
        </w:rPr>
        <w:t>​</w:t>
      </w:r>
    </w:p>
    <w:p w:rsidR="004E4AC2" w:rsidRPr="00404266" w:rsidRDefault="004E4AC2">
      <w:pPr>
        <w:rPr>
          <w:lang w:val="ru-RU"/>
        </w:rPr>
        <w:sectPr w:rsidR="004E4AC2" w:rsidRPr="004042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404266" w:rsidRDefault="00404266">
      <w:pPr>
        <w:rPr>
          <w:lang w:val="ru-RU"/>
        </w:rPr>
      </w:pPr>
    </w:p>
    <w:sectPr w:rsidR="00000000" w:rsidRPr="004042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872"/>
    <w:multiLevelType w:val="multilevel"/>
    <w:tmpl w:val="31526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4AC2"/>
    <w:rsid w:val="00404266"/>
    <w:rsid w:val="004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8799</Words>
  <Characters>50157</Characters>
  <Application>Microsoft Office Word</Application>
  <DocSecurity>0</DocSecurity>
  <Lines>417</Lines>
  <Paragraphs>117</Paragraphs>
  <ScaleCrop>false</ScaleCrop>
  <Company/>
  <LinksUpToDate>false</LinksUpToDate>
  <CharactersWithSpaces>58839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2023-10-20T10:01:00Z</dcterms:created>
  <dcterms:modified xsi:type="dcterms:W3CDTF">2023-10-20T10:03:00Z</dcterms:modified>
</cp:coreProperties>
</file>