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C70" w:rsidRPr="0050716A" w:rsidRDefault="0050716A" w:rsidP="0050716A">
      <w:pPr>
        <w:spacing w:after="0"/>
        <w:jc w:val="center"/>
        <w:rPr>
          <w:rFonts w:ascii="Times New Roman" w:hAnsi="Times New Roman" w:cs="Times New Roman"/>
          <w:b/>
          <w:bCs/>
          <w:sz w:val="32"/>
          <w:szCs w:val="32"/>
        </w:rPr>
      </w:pPr>
      <w:r>
        <w:rPr>
          <w:rFonts w:ascii="Times New Roman" w:hAnsi="Times New Roman" w:cs="Times New Roman"/>
          <w:b/>
          <w:bCs/>
          <w:noProof/>
          <w:sz w:val="32"/>
          <w:szCs w:val="32"/>
          <w:lang w:eastAsia="ru-RU"/>
        </w:rPr>
        <w:drawing>
          <wp:inline distT="0" distB="0" distL="0" distR="0">
            <wp:extent cx="9777730" cy="6913195"/>
            <wp:effectExtent l="19050" t="0" r="0" b="0"/>
            <wp:docPr id="1" name="Рисунок 1" descr="F:\старш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таршая 1.jpg"/>
                    <pic:cNvPicPr>
                      <a:picLocks noChangeAspect="1" noChangeArrowheads="1"/>
                    </pic:cNvPicPr>
                  </pic:nvPicPr>
                  <pic:blipFill>
                    <a:blip r:embed="rId7" cstate="print"/>
                    <a:srcRect/>
                    <a:stretch>
                      <a:fillRect/>
                    </a:stretch>
                  </pic:blipFill>
                  <pic:spPr bwMode="auto">
                    <a:xfrm>
                      <a:off x="0" y="0"/>
                      <a:ext cx="9777730" cy="6913195"/>
                    </a:xfrm>
                    <a:prstGeom prst="rect">
                      <a:avLst/>
                    </a:prstGeom>
                    <a:noFill/>
                    <a:ln w="9525">
                      <a:noFill/>
                      <a:miter lim="800000"/>
                      <a:headEnd/>
                      <a:tailEnd/>
                    </a:ln>
                  </pic:spPr>
                </pic:pic>
              </a:graphicData>
            </a:graphic>
          </wp:inline>
        </w:drawing>
      </w:r>
      <w:r w:rsidR="00436C70" w:rsidRPr="001C5969">
        <w:rPr>
          <w:rFonts w:ascii="Times New Roman" w:eastAsia="Times New Roman" w:hAnsi="Times New Roman" w:cs="Times New Roman"/>
          <w:b/>
          <w:bCs/>
          <w:sz w:val="28"/>
          <w:szCs w:val="24"/>
          <w:lang w:eastAsia="ru-RU"/>
        </w:rPr>
        <w:lastRenderedPageBreak/>
        <w:t>Содержание</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5C428B">
        <w:rPr>
          <w:rFonts w:ascii="Times New Roman" w:eastAsia="Times New Roman" w:hAnsi="Times New Roman" w:cs="Times New Roman"/>
          <w:bCs/>
          <w:sz w:val="24"/>
          <w:szCs w:val="28"/>
          <w:lang w:eastAsia="ru-RU"/>
        </w:rPr>
        <w:t>Парциальная программа «Юный эколог», С. Н. Николаева</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39</w:t>
      </w:r>
    </w:p>
    <w:p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40</w:t>
      </w:r>
    </w:p>
    <w:p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41</w:t>
      </w: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50716A">
          <w:footerReference w:type="default" r:id="rId8"/>
          <w:pgSz w:w="16838" w:h="11906" w:orient="landscape"/>
          <w:pgMar w:top="720" w:right="720" w:bottom="720" w:left="720" w:header="709" w:footer="709" w:gutter="0"/>
          <w:cols w:space="708"/>
          <w:titlePg/>
          <w:docGrid w:linePitch="360"/>
        </w:sectPr>
      </w:pPr>
    </w:p>
    <w:p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года)</w:t>
      </w:r>
    </w:p>
    <w:p w:rsidR="00B85414" w:rsidRDefault="00B85414" w:rsidP="00B85414">
      <w:pPr>
        <w:spacing w:after="0"/>
        <w:jc w:val="both"/>
        <w:rPr>
          <w:rFonts w:ascii="Times New Roman" w:hAnsi="Times New Roman" w:cs="Times New Roman"/>
          <w:sz w:val="28"/>
          <w:szCs w:val="28"/>
        </w:rPr>
      </w:pP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Музыкальный руководитель: ______________________________________________________________</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Инструктор физкультуры: ________________________________________________________________</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Педагог-психолог: _______________________________________________________________________</w:t>
      </w:r>
    </w:p>
    <w:p w:rsidR="00163E5D" w:rsidRPr="00BC39FF" w:rsidRDefault="00B85414" w:rsidP="002A2726">
      <w:pPr>
        <w:spacing w:after="0"/>
        <w:jc w:val="both"/>
        <w:rPr>
          <w:rFonts w:ascii="Times New Roman" w:hAnsi="Times New Roman" w:cs="Times New Roman"/>
          <w:sz w:val="24"/>
          <w:szCs w:val="28"/>
        </w:rPr>
      </w:pPr>
      <w:r w:rsidRPr="00BC39FF">
        <w:rPr>
          <w:rFonts w:ascii="Times New Roman" w:hAnsi="Times New Roman" w:cs="Times New Roman"/>
          <w:sz w:val="24"/>
          <w:szCs w:val="28"/>
        </w:rPr>
        <w:t>Учитель-логопед</w:t>
      </w:r>
      <w:r w:rsidR="00D00E82" w:rsidRPr="00BC39FF">
        <w:rPr>
          <w:rFonts w:ascii="Times New Roman" w:hAnsi="Times New Roman" w:cs="Times New Roman"/>
          <w:sz w:val="24"/>
          <w:szCs w:val="28"/>
        </w:rPr>
        <w:t>:</w:t>
      </w:r>
      <w:r w:rsidRPr="00BC39FF">
        <w:rPr>
          <w:rFonts w:ascii="Times New Roman" w:hAnsi="Times New Roman" w:cs="Times New Roman"/>
          <w:sz w:val="24"/>
          <w:szCs w:val="28"/>
        </w:rPr>
        <w:t xml:space="preserve"> ________________________________________________________________________</w:t>
      </w:r>
    </w:p>
    <w:p w:rsidR="00163E5D" w:rsidRPr="00BC39FF" w:rsidRDefault="00163E5D" w:rsidP="002A2726">
      <w:pPr>
        <w:spacing w:after="0"/>
        <w:jc w:val="both"/>
        <w:rPr>
          <w:rFonts w:ascii="Times New Roman" w:hAnsi="Times New Roman" w:cs="Times New Roman"/>
          <w:sz w:val="24"/>
          <w:szCs w:val="28"/>
        </w:rPr>
      </w:pPr>
    </w:p>
    <w:p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C39FF" w:rsidRPr="00116012"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rsidR="00BC39FF" w:rsidRDefault="00BC39FF" w:rsidP="00BC39FF">
      <w:pPr>
        <w:spacing w:after="0"/>
        <w:jc w:val="both"/>
        <w:rPr>
          <w:rFonts w:ascii="Times New Roman" w:hAnsi="Times New Roman" w:cs="Times New Roman"/>
          <w:sz w:val="24"/>
          <w:szCs w:val="28"/>
        </w:rPr>
      </w:pPr>
    </w:p>
    <w:p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tblPr>
      <w:tblGrid>
        <w:gridCol w:w="2207"/>
        <w:gridCol w:w="5131"/>
        <w:gridCol w:w="4039"/>
        <w:gridCol w:w="4040"/>
      </w:tblGrid>
      <w:tr w:rsidR="00F72BB1" w:rsidRPr="00D00E82" w:rsidTr="00BA2AA1">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rsidTr="00BA2AA1">
        <w:trPr>
          <w:trHeight w:val="252"/>
        </w:trPr>
        <w:tc>
          <w:tcPr>
            <w:tcW w:w="2207" w:type="dxa"/>
            <w:vMerge w:val="restart"/>
            <w:shd w:val="clear" w:color="auto" w:fill="AEAAAA" w:themeFill="background2" w:themeFillShade="BF"/>
          </w:tcPr>
          <w:p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rsidTr="00BA2AA1">
        <w:trPr>
          <w:trHeight w:val="28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поддерживает стремление ребёнка быть членом детского </w:t>
            </w:r>
            <w:r w:rsidRPr="0001252C">
              <w:rPr>
                <w:rFonts w:ascii="Times New Roman" w:hAnsi="Times New Roman" w:cs="Times New Roman"/>
                <w:sz w:val="24"/>
                <w:szCs w:val="24"/>
              </w:rPr>
              <w:lastRenderedPageBreak/>
              <w:t>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rsidTr="00BA2AA1">
        <w:trPr>
          <w:trHeight w:val="25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rsidTr="00BA2AA1">
        <w:trPr>
          <w:trHeight w:val="28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w:t>
            </w:r>
            <w:r w:rsidRPr="0001252C">
              <w:rPr>
                <w:rFonts w:ascii="Times New Roman" w:hAnsi="Times New Roman" w:cs="Times New Roman"/>
                <w:iCs/>
                <w:sz w:val="24"/>
                <w:szCs w:val="24"/>
              </w:rPr>
              <w:lastRenderedPageBreak/>
              <w:t>героев Отечества, достижения страны;</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w:t>
            </w:r>
            <w:r w:rsidRPr="0001252C">
              <w:rPr>
                <w:rFonts w:ascii="Times New Roman" w:hAnsi="Times New Roman" w:cs="Times New Roman"/>
                <w:sz w:val="24"/>
                <w:szCs w:val="24"/>
              </w:rPr>
              <w:lastRenderedPageBreak/>
              <w:t>детей (рисуют, играют, обсуждают). Уделяет особое внимание традициям и обычаям народов, которые проживают на территории малой родины.</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rsidTr="00BA2AA1">
        <w:trPr>
          <w:trHeight w:val="27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rsidTr="00BA2AA1">
        <w:trPr>
          <w:trHeight w:val="267"/>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rsidTr="00BA2AA1">
        <w:trPr>
          <w:trHeight w:val="27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rsidTr="00BA2AA1">
        <w:trPr>
          <w:trHeight w:val="714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rsidTr="0010740C">
        <w:trPr>
          <w:trHeight w:val="296"/>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rsidTr="00A81CD4">
        <w:trPr>
          <w:trHeight w:val="870"/>
        </w:trPr>
        <w:tc>
          <w:tcPr>
            <w:tcW w:w="2207" w:type="dxa"/>
            <w:vMerge w:val="restart"/>
            <w:tcBorders>
              <w:top w:val="double" w:sz="4" w:space="0" w:color="auto"/>
            </w:tcBorders>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 xml:space="preserve">расширять представления о </w:t>
            </w:r>
            <w:r w:rsidRPr="00BA2AA1">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sidRPr="00BA2AA1">
              <w:rPr>
                <w:rFonts w:ascii="Times New Roman" w:hAnsi="Times New Roman" w:cs="Times New Roman"/>
                <w:sz w:val="24"/>
                <w:szCs w:val="24"/>
              </w:rPr>
              <w:lastRenderedPageBreak/>
              <w:t>формулировать и отвечать на поставленные вопросы.</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w:t>
            </w:r>
            <w:r w:rsidRPr="00BA2AA1">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rsidTr="0010740C">
        <w:trPr>
          <w:trHeight w:val="2345"/>
        </w:trPr>
        <w:tc>
          <w:tcPr>
            <w:tcW w:w="2207" w:type="dxa"/>
            <w:vMerge/>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rsidTr="00A81CD4">
        <w:trPr>
          <w:trHeight w:val="270"/>
        </w:trPr>
        <w:tc>
          <w:tcPr>
            <w:tcW w:w="2207" w:type="dxa"/>
            <w:vMerge w:val="restart"/>
            <w:tcBorders>
              <w:top w:val="double" w:sz="4" w:space="0" w:color="auto"/>
            </w:tcBorders>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rsidTr="0010740C">
        <w:trPr>
          <w:trHeight w:val="493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rsidTr="0010740C">
        <w:trPr>
          <w:trHeight w:val="288"/>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rsidTr="0010740C">
        <w:trPr>
          <w:trHeight w:val="190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rsidTr="0010740C">
        <w:trPr>
          <w:trHeight w:val="549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rsidTr="0010740C">
        <w:trPr>
          <w:trHeight w:val="28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rsidTr="0010740C">
        <w:trPr>
          <w:trHeight w:val="3541"/>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10740C">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формирует у детей умения самостоятельно строить игровые и </w:t>
            </w:r>
            <w:r w:rsidRPr="00A81CD4">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rsidTr="0010740C">
        <w:trPr>
          <w:trHeight w:val="297"/>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rsidTr="0010740C">
        <w:trPr>
          <w:trHeight w:val="303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rsidTr="0010740C">
        <w:trPr>
          <w:trHeight w:val="423"/>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w:t>
            </w:r>
            <w:r w:rsidRPr="0010740C">
              <w:rPr>
                <w:rFonts w:ascii="Times New Roman" w:hAnsi="Times New Roman" w:cs="Times New Roman"/>
                <w:sz w:val="24"/>
                <w:szCs w:val="24"/>
              </w:rPr>
              <w:lastRenderedPageBreak/>
              <w:t>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w:t>
            </w:r>
            <w:r w:rsidRPr="00A81CD4">
              <w:rPr>
                <w:rFonts w:ascii="Times New Roman" w:hAnsi="Times New Roman" w:cs="Times New Roman"/>
                <w:sz w:val="24"/>
                <w:szCs w:val="24"/>
              </w:rPr>
              <w:lastRenderedPageBreak/>
              <w:t>Цветаева М.И. «У кроватки»; Чёрный С. «Волк»; Чуковский К.И. «Ёлка»; Яснов М.Д. «Мирная считалка», «Жила-была семья», «Подарки для Елки. Зимняя книга»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w:t>
            </w:r>
            <w:r w:rsidRPr="00A81CD4">
              <w:rPr>
                <w:rFonts w:ascii="Times New Roman" w:hAnsi="Times New Roman" w:cs="Times New Roman"/>
                <w:sz w:val="24"/>
                <w:szCs w:val="24"/>
              </w:rPr>
              <w:lastRenderedPageBreak/>
              <w:t>Ушинский К.Д. «Слепая лошадь»; Чуковский К.И. «Доктор Айболит» (по мотивам романа X. Лофтинга).</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Pr>
                <w:rFonts w:ascii="Times New Roman" w:hAnsi="Times New Roman" w:cs="Times New Roman"/>
                <w:sz w:val="24"/>
                <w:szCs w:val="24"/>
              </w:rPr>
              <w:t xml:space="preserve"> </w:t>
            </w:r>
            <w:r w:rsidRPr="00A81CD4">
              <w:rPr>
                <w:rFonts w:ascii="Times New Roman" w:hAnsi="Times New Roman" w:cs="Times New Roman"/>
                <w:sz w:val="24"/>
                <w:szCs w:val="24"/>
              </w:rPr>
              <w:t>Чипполино» (пер. с итал. 3. Потаповой), «Сказки, у которых три конца» (пер. с итал. И.Г. Константиновой).</w:t>
            </w:r>
          </w:p>
        </w:tc>
      </w:tr>
      <w:tr w:rsidR="00A81CD4" w:rsidRPr="00D00E82" w:rsidTr="00A81CD4">
        <w:trPr>
          <w:trHeight w:val="120"/>
        </w:trPr>
        <w:tc>
          <w:tcPr>
            <w:tcW w:w="2207" w:type="dxa"/>
            <w:vMerge/>
            <w:shd w:val="clear" w:color="auto" w:fill="AEAAAA" w:themeFill="background2" w:themeFillShade="BF"/>
          </w:tcPr>
          <w:p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sidRPr="00B06637">
              <w:rPr>
                <w:rFonts w:ascii="Times New Roman" w:hAnsi="Times New Roman" w:cs="Times New Roman"/>
                <w:sz w:val="24"/>
                <w:szCs w:val="24"/>
              </w:rPr>
              <w:lastRenderedPageBreak/>
              <w:t>правильном, богатом, образном языке).</w:t>
            </w:r>
          </w:p>
        </w:tc>
      </w:tr>
      <w:tr w:rsidR="0041429A" w:rsidRPr="00D00E82" w:rsidTr="0041429A">
        <w:trPr>
          <w:trHeight w:val="172"/>
        </w:trPr>
        <w:tc>
          <w:tcPr>
            <w:tcW w:w="2207" w:type="dxa"/>
            <w:vMerge w:val="restart"/>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rsidTr="00436C70">
        <w:trPr>
          <w:trHeight w:val="5430"/>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r w:rsidRPr="0041429A">
              <w:rPr>
                <w:rFonts w:ascii="Times New Roman" w:hAnsi="Times New Roman" w:cs="Times New Roman"/>
                <w:sz w:val="24"/>
                <w:szCs w:val="24"/>
              </w:rPr>
              <w:lastRenderedPageBreak/>
              <w:t>продолжать знакомить детей с архитектурой;</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rsidTr="00A15B08">
        <w:trPr>
          <w:trHeight w:val="2636"/>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rsidTr="0041429A">
        <w:trPr>
          <w:trHeight w:val="12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rsidTr="00BB55C3">
        <w:trPr>
          <w:trHeight w:val="1112"/>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rsidTr="0041429A">
        <w:trPr>
          <w:trHeight w:val="288"/>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rsidTr="00800F24">
        <w:trPr>
          <w:trHeight w:val="119"/>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rsidTr="00800F24">
        <w:trPr>
          <w:trHeight w:val="21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rsidTr="00800F24">
        <w:trPr>
          <w:trHeight w:val="38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800F24" w:rsidRPr="00D00E82" w:rsidTr="00A15B08">
        <w:trPr>
          <w:trHeight w:val="5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rsidTr="00436C70">
        <w:trPr>
          <w:trHeight w:val="81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w:t>
            </w:r>
            <w:r w:rsidRPr="00A15B08">
              <w:rPr>
                <w:rFonts w:ascii="Times New Roman" w:hAnsi="Times New Roman" w:cs="Times New Roman"/>
                <w:sz w:val="24"/>
                <w:szCs w:val="24"/>
              </w:rPr>
              <w:lastRenderedPageBreak/>
              <w:t>Клоковой.</w:t>
            </w:r>
          </w:p>
        </w:tc>
      </w:tr>
      <w:tr w:rsidR="00800F24" w:rsidRPr="00D00E82" w:rsidTr="00800F24">
        <w:trPr>
          <w:trHeight w:val="10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rsidTr="00800F24">
        <w:trPr>
          <w:trHeight w:val="3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800F24" w:rsidRPr="00D00E82" w:rsidTr="00800F24">
        <w:trPr>
          <w:trHeight w:val="24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rsidTr="00800F24">
        <w:trPr>
          <w:trHeight w:val="54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800F24" w:rsidRPr="00D00E82" w:rsidTr="00800F24">
        <w:trPr>
          <w:trHeight w:val="25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rsidTr="00436C70">
        <w:trPr>
          <w:trHeight w:val="302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800F24" w:rsidRPr="00D00E82" w:rsidTr="00800F24">
        <w:trPr>
          <w:trHeight w:val="26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rsidTr="00800F24">
        <w:trPr>
          <w:trHeight w:val="414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rsidTr="0041429A">
        <w:trPr>
          <w:trHeight w:val="5805"/>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rsidTr="0041429A">
        <w:trPr>
          <w:trHeight w:val="8057"/>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rsidTr="0041429A">
        <w:trPr>
          <w:trHeight w:val="435"/>
        </w:trPr>
        <w:tc>
          <w:tcPr>
            <w:tcW w:w="2207" w:type="dxa"/>
            <w:vMerge/>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rsidTr="00CC6045">
        <w:trPr>
          <w:trHeight w:val="2954"/>
        </w:trPr>
        <w:tc>
          <w:tcPr>
            <w:tcW w:w="2207" w:type="dxa"/>
            <w:vMerge w:val="restart"/>
            <w:tcBorders>
              <w:top w:val="doub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w:t>
            </w:r>
            <w:r w:rsidRPr="00CC6045">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w:t>
            </w:r>
            <w:r w:rsidRPr="00E46337">
              <w:rPr>
                <w:rFonts w:ascii="Times New Roman" w:hAnsi="Times New Roman" w:cs="Times New Roman"/>
                <w:sz w:val="24"/>
                <w:szCs w:val="24"/>
              </w:rPr>
              <w:lastRenderedPageBreak/>
              <w:t>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sidRPr="00E46337">
              <w:rPr>
                <w:rFonts w:ascii="Times New Roman" w:hAnsi="Times New Roman" w:cs="Times New Roman"/>
                <w:sz w:val="24"/>
                <w:szCs w:val="24"/>
              </w:rPr>
              <w:lastRenderedPageBreak/>
              <w:t>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sidRPr="00E46337">
              <w:rPr>
                <w:rFonts w:ascii="Times New Roman" w:hAnsi="Times New Roman" w:cs="Times New Roman"/>
                <w:sz w:val="24"/>
                <w:szCs w:val="24"/>
              </w:rPr>
              <w:lastRenderedPageBreak/>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xml:space="preserve">: педагог продолжает закреплять и </w:t>
            </w:r>
            <w:r w:rsidRPr="00E46337">
              <w:rPr>
                <w:rFonts w:ascii="Times New Roman" w:hAnsi="Times New Roman" w:cs="Times New Roman"/>
                <w:sz w:val="24"/>
                <w:szCs w:val="24"/>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Городки: бросание биты сбоку, выбивание городка с кона (5-6 м) и полукона (2-3 м); знание 3-4 фигур.</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Катание на санках: по прямой, со скоростью, с горки, подъем с санками в </w:t>
            </w:r>
            <w:r w:rsidRPr="00E46337">
              <w:rPr>
                <w:rFonts w:ascii="Times New Roman" w:hAnsi="Times New Roman" w:cs="Times New Roman"/>
                <w:sz w:val="24"/>
                <w:szCs w:val="24"/>
              </w:rPr>
              <w:lastRenderedPageBreak/>
              <w:t>гору, с торможением при спуске с горки.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w:t>
            </w:r>
            <w:r w:rsidRPr="00E46337">
              <w:rPr>
                <w:rFonts w:ascii="Times New Roman" w:hAnsi="Times New Roman" w:cs="Times New Roman"/>
                <w:sz w:val="24"/>
                <w:szCs w:val="24"/>
              </w:rPr>
              <w:lastRenderedPageBreak/>
              <w:t>спортивные и гимнастические упражнения, подвижные и спортивные игры.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rsidTr="00CC6045">
        <w:trPr>
          <w:trHeight w:val="197"/>
        </w:trPr>
        <w:tc>
          <w:tcPr>
            <w:tcW w:w="2207" w:type="dxa"/>
            <w:vMerge/>
            <w:tcBorders>
              <w:bottom w:val="sing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lastRenderedPageBreak/>
        <w:t>Часть, формируемая участниками ОО</w:t>
      </w:r>
      <w:r w:rsidRPr="00673A01">
        <w:rPr>
          <w:rStyle w:val="a8"/>
          <w:rFonts w:ascii="Times New Roman" w:hAnsi="Times New Roman" w:cs="Times New Roman"/>
          <w:iCs/>
          <w:color w:val="FF0000"/>
          <w:sz w:val="28"/>
          <w:szCs w:val="28"/>
          <w:u w:val="single"/>
        </w:rPr>
        <w:footnoteReference w:id="2"/>
      </w:r>
    </w:p>
    <w:p w:rsidR="00A326AC" w:rsidRDefault="00A326AC" w:rsidP="00A326AC">
      <w:pPr>
        <w:spacing w:after="0"/>
        <w:jc w:val="both"/>
        <w:rPr>
          <w:rFonts w:ascii="Times New Roman" w:hAnsi="Times New Roman" w:cs="Times New Roman"/>
          <w:iCs/>
          <w:sz w:val="28"/>
          <w:szCs w:val="28"/>
        </w:rPr>
      </w:pPr>
    </w:p>
    <w:p w:rsidR="00A326AC" w:rsidRPr="00673A01" w:rsidRDefault="00A326AC" w:rsidP="00A326AC">
      <w:pPr>
        <w:spacing w:after="0"/>
        <w:jc w:val="both"/>
        <w:rPr>
          <w:rFonts w:ascii="Times New Roman" w:hAnsi="Times New Roman" w:cs="Times New Roman"/>
          <w:iCs/>
          <w:sz w:val="28"/>
          <w:szCs w:val="28"/>
        </w:rPr>
      </w:pPr>
      <w:r w:rsidRPr="00251885">
        <w:rPr>
          <w:rFonts w:ascii="Times New Roman" w:hAnsi="Times New Roman" w:cs="Times New Roman"/>
          <w:iCs/>
          <w:sz w:val="28"/>
          <w:szCs w:val="28"/>
          <w:highlight w:val="lightGray"/>
        </w:rPr>
        <w:t>Парциальная программа «Юный эколог», С. Н. Николаева.</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
          <w:iCs/>
        </w:rPr>
        <w:t xml:space="preserve">Цель: </w:t>
      </w:r>
      <w:r w:rsidRPr="00436C70">
        <w:rPr>
          <w:rFonts w:ascii="Times New Roman" w:hAnsi="Times New Roman" w:cs="Times New Roman"/>
          <w:iCs/>
        </w:rPr>
        <w:t>формирование начал экологической культуры(правильного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A326AC" w:rsidRPr="00436C70" w:rsidRDefault="00A326AC" w:rsidP="00436C70">
      <w:pPr>
        <w:spacing w:after="0" w:line="240" w:lineRule="auto"/>
        <w:jc w:val="both"/>
        <w:rPr>
          <w:rFonts w:ascii="Times New Roman" w:hAnsi="Times New Roman" w:cs="Times New Roman"/>
          <w:i/>
          <w:iCs/>
        </w:rPr>
      </w:pPr>
    </w:p>
    <w:p w:rsidR="00A326AC" w:rsidRPr="00436C70" w:rsidRDefault="00A326AC" w:rsidP="00436C70">
      <w:pPr>
        <w:spacing w:after="0" w:line="240" w:lineRule="auto"/>
        <w:jc w:val="both"/>
      </w:pPr>
      <w:r w:rsidRPr="00436C70">
        <w:rPr>
          <w:rFonts w:ascii="Times New Roman" w:hAnsi="Times New Roman" w:cs="Times New Roman"/>
          <w:i/>
          <w:iCs/>
        </w:rPr>
        <w:t>Задачи:</w:t>
      </w:r>
      <w:r w:rsidRPr="00436C70">
        <w:t xml:space="preserve"> </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формирование у дошкольников осознано правильного, гуманного отношения к природе;</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накопление знаний о живой и неживой природе, взаимосвязи и взаимодействии всех природных объектов экологии;</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формирование у детей практических навыков и умений в разнообразной деятельности в природе, правильного поведения и общения;</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воспитание потребности в созидании и творчестве;</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создание условий для полноценного экологического воспитания;</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воспитание любви к природе через прямое общение с ней.</w:t>
      </w:r>
    </w:p>
    <w:p w:rsidR="00A326AC" w:rsidRPr="00436C70" w:rsidRDefault="00A326AC" w:rsidP="00436C70">
      <w:pPr>
        <w:spacing w:after="0" w:line="240" w:lineRule="auto"/>
        <w:jc w:val="both"/>
        <w:rPr>
          <w:rFonts w:ascii="Times New Roman" w:hAnsi="Times New Roman" w:cs="Times New Roman"/>
          <w:i/>
          <w:iCs/>
        </w:rPr>
      </w:pPr>
    </w:p>
    <w:p w:rsidR="00A326AC" w:rsidRPr="00436C70" w:rsidRDefault="00A326AC" w:rsidP="00436C70">
      <w:pPr>
        <w:spacing w:after="0" w:line="240" w:lineRule="auto"/>
        <w:jc w:val="both"/>
        <w:rPr>
          <w:rFonts w:ascii="Times New Roman" w:hAnsi="Times New Roman" w:cs="Times New Roman"/>
          <w:i/>
          <w:iCs/>
        </w:rPr>
      </w:pPr>
      <w:r w:rsidRPr="00436C70">
        <w:rPr>
          <w:rFonts w:ascii="Times New Roman" w:hAnsi="Times New Roman" w:cs="Times New Roman"/>
          <w:i/>
          <w:iCs/>
        </w:rPr>
        <w:t>Планируемые результаты (с 5 до 6 лет):</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соблюдение правил поведения в окружающей среде;</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контроль ребенком своих действий и поведения в окружающей обстановке;</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выраженная потребность в заботе о представителях животного и растительного мира;</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способность самостоятельно выбирать объекты своей экологической деятельности;</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доброта и отзывчивость, внимание к окружающим животным, птицам, людям и растениям, готовность оказать посильную помощь нуждающимся в ней.</w:t>
      </w:r>
      <w:r w:rsidRPr="00436C70">
        <w:rPr>
          <w:rFonts w:ascii="Times New Roman" w:hAnsi="Times New Roman" w:cs="Times New Roman"/>
          <w:iCs/>
        </w:rPr>
        <w:cr/>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
          <w:iCs/>
        </w:rPr>
        <w:t xml:space="preserve">Формы и методы работы с детьми: </w:t>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циклы наблюдений за растениями и животными,</w:t>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занятия,</w:t>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целевые прогулки,</w:t>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экскурсии,</w:t>
      </w:r>
    </w:p>
    <w:p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игровые обучающие ситуации с использованием игрушек и литературных персонажей.</w:t>
      </w:r>
    </w:p>
    <w:p w:rsidR="00304766" w:rsidRPr="00436C70" w:rsidRDefault="00304766" w:rsidP="00436C70">
      <w:pPr>
        <w:spacing w:after="0" w:line="240" w:lineRule="auto"/>
        <w:jc w:val="both"/>
        <w:rPr>
          <w:rFonts w:ascii="Times New Roman" w:hAnsi="Times New Roman" w:cs="Times New Roman"/>
          <w:iCs/>
        </w:rPr>
      </w:pPr>
    </w:p>
    <w:p w:rsidR="00A326AC" w:rsidRPr="00436C70" w:rsidRDefault="00A326AC" w:rsidP="00436C70">
      <w:pPr>
        <w:spacing w:after="0" w:line="240" w:lineRule="auto"/>
        <w:jc w:val="both"/>
        <w:rPr>
          <w:rFonts w:ascii="Times New Roman" w:hAnsi="Times New Roman" w:cs="Times New Roman"/>
          <w:i/>
          <w:iCs/>
        </w:rPr>
      </w:pPr>
      <w:r w:rsidRPr="00436C70">
        <w:rPr>
          <w:rFonts w:ascii="Times New Roman" w:hAnsi="Times New Roman" w:cs="Times New Roman"/>
          <w:i/>
          <w:iCs/>
        </w:rPr>
        <w:t>Содержание работы:</w:t>
      </w:r>
    </w:p>
    <w:p w:rsidR="00163E5D" w:rsidRPr="00436C70" w:rsidRDefault="00163E5D" w:rsidP="00436C70">
      <w:pPr>
        <w:spacing w:after="0" w:line="240" w:lineRule="auto"/>
        <w:jc w:val="both"/>
        <w:rPr>
          <w:rFonts w:ascii="Times New Roman" w:hAnsi="Times New Roman" w:cs="Times New Roman"/>
          <w:i/>
          <w:iCs/>
        </w:rPr>
      </w:pPr>
    </w:p>
    <w:tbl>
      <w:tblPr>
        <w:tblStyle w:val="a3"/>
        <w:tblW w:w="0" w:type="auto"/>
        <w:tblLook w:val="04A0"/>
      </w:tblPr>
      <w:tblGrid>
        <w:gridCol w:w="5920"/>
        <w:gridCol w:w="9497"/>
      </w:tblGrid>
      <w:tr w:rsidR="00F72BB1" w:rsidRPr="00436C70" w:rsidTr="00F17994">
        <w:tc>
          <w:tcPr>
            <w:tcW w:w="5920" w:type="dxa"/>
          </w:tcPr>
          <w:p w:rsidR="00F72BB1" w:rsidRPr="00436C70" w:rsidRDefault="00F72BB1" w:rsidP="00436C70">
            <w:pPr>
              <w:jc w:val="both"/>
              <w:rPr>
                <w:rFonts w:ascii="Times New Roman" w:hAnsi="Times New Roman" w:cs="Times New Roman"/>
                <w:b/>
                <w:bCs/>
                <w:i/>
                <w:iCs/>
              </w:rPr>
            </w:pPr>
            <w:r w:rsidRPr="00436C70">
              <w:rPr>
                <w:rFonts w:ascii="Times New Roman" w:hAnsi="Times New Roman" w:cs="Times New Roman"/>
                <w:b/>
                <w:bCs/>
                <w:i/>
                <w:iCs/>
              </w:rPr>
              <w:t>Задачи</w:t>
            </w:r>
          </w:p>
        </w:tc>
        <w:tc>
          <w:tcPr>
            <w:tcW w:w="9497" w:type="dxa"/>
          </w:tcPr>
          <w:p w:rsidR="00F72BB1" w:rsidRPr="00436C70" w:rsidRDefault="00F72BB1" w:rsidP="00436C70">
            <w:pPr>
              <w:jc w:val="both"/>
              <w:rPr>
                <w:rFonts w:ascii="Times New Roman" w:hAnsi="Times New Roman" w:cs="Times New Roman"/>
                <w:b/>
                <w:bCs/>
                <w:i/>
                <w:iCs/>
              </w:rPr>
            </w:pPr>
            <w:r w:rsidRPr="00436C70">
              <w:rPr>
                <w:rFonts w:ascii="Times New Roman" w:hAnsi="Times New Roman" w:cs="Times New Roman"/>
                <w:b/>
                <w:bCs/>
                <w:i/>
                <w:iCs/>
              </w:rPr>
              <w:t>Содержание</w:t>
            </w:r>
          </w:p>
        </w:tc>
      </w:tr>
      <w:tr w:rsidR="00F72BB1" w:rsidRPr="00436C70" w:rsidTr="00F17994">
        <w:tc>
          <w:tcPr>
            <w:tcW w:w="5920" w:type="dxa"/>
          </w:tcPr>
          <w:p w:rsidR="00F72BB1" w:rsidRPr="00436C70" w:rsidRDefault="00304766" w:rsidP="00436C70">
            <w:pPr>
              <w:jc w:val="both"/>
              <w:rPr>
                <w:rFonts w:ascii="Times New Roman" w:hAnsi="Times New Roman" w:cs="Times New Roman"/>
                <w:iCs/>
              </w:rPr>
            </w:pPr>
            <w:r w:rsidRPr="00436C70">
              <w:rPr>
                <w:rFonts w:ascii="Times New Roman" w:hAnsi="Times New Roman" w:cs="Times New Roman"/>
                <w:iCs/>
              </w:rPr>
              <w:t>Формировать у детей обобщенные представления о временах года, о домашних животных и др.</w:t>
            </w:r>
          </w:p>
        </w:tc>
        <w:tc>
          <w:tcPr>
            <w:tcW w:w="9497" w:type="dxa"/>
          </w:tcPr>
          <w:p w:rsidR="00F72BB1" w:rsidRPr="00436C70" w:rsidRDefault="00304766" w:rsidP="00436C70">
            <w:pPr>
              <w:jc w:val="both"/>
              <w:rPr>
                <w:rFonts w:ascii="Times New Roman" w:hAnsi="Times New Roman" w:cs="Times New Roman"/>
                <w:iCs/>
              </w:rPr>
            </w:pPr>
            <w:r w:rsidRPr="00436C70">
              <w:rPr>
                <w:rFonts w:ascii="Times New Roman" w:hAnsi="Times New Roman" w:cs="Times New Roman"/>
                <w:iCs/>
              </w:rPr>
              <w:t xml:space="preserve">• </w:t>
            </w:r>
            <w:r w:rsidR="00CD5E57" w:rsidRPr="00436C70">
              <w:rPr>
                <w:rFonts w:ascii="Times New Roman" w:hAnsi="Times New Roman" w:cs="Times New Roman"/>
                <w:iCs/>
              </w:rPr>
              <w:t>учить детей быть наблюдательными, с любовью относиться ко всему живому через систематическое знакомство с произведениями В. Бианки</w:t>
            </w:r>
          </w:p>
          <w:p w:rsidR="00CD5E57" w:rsidRPr="00436C70" w:rsidRDefault="00CD5E57" w:rsidP="00436C70">
            <w:pPr>
              <w:jc w:val="both"/>
              <w:rPr>
                <w:rFonts w:ascii="Times New Roman" w:hAnsi="Times New Roman" w:cs="Times New Roman"/>
                <w:iCs/>
              </w:rPr>
            </w:pPr>
            <w:r w:rsidRPr="00436C70">
              <w:rPr>
                <w:rFonts w:ascii="Times New Roman" w:hAnsi="Times New Roman" w:cs="Times New Roman"/>
                <w:iCs/>
              </w:rPr>
              <w:t>• рисование иллюстраций к рассказам и сказкам В. Бианки, изготовление самодельных книг, организация выставок.</w:t>
            </w:r>
          </w:p>
        </w:tc>
      </w:tr>
    </w:tbl>
    <w:p w:rsidR="00436C70" w:rsidRDefault="00436C70" w:rsidP="00436C70">
      <w:pPr>
        <w:spacing w:after="0" w:line="240" w:lineRule="auto"/>
        <w:jc w:val="both"/>
        <w:rPr>
          <w:rFonts w:ascii="Times New Roman" w:eastAsia="Times New Roman" w:hAnsi="Times New Roman" w:cs="Times New Roman"/>
          <w:b/>
          <w:bCs/>
          <w:sz w:val="24"/>
          <w:szCs w:val="28"/>
          <w:lang w:eastAsia="ru-RU"/>
        </w:rPr>
        <w:sectPr w:rsidR="00436C70" w:rsidSect="00B85414">
          <w:pgSz w:w="16838" w:h="11906" w:orient="landscape"/>
          <w:pgMar w:top="720" w:right="720" w:bottom="720" w:left="720" w:header="708" w:footer="708" w:gutter="0"/>
          <w:cols w:space="708"/>
          <w:docGrid w:linePitch="360"/>
        </w:sectPr>
      </w:pP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rsidR="00436C70" w:rsidRDefault="00436C70" w:rsidP="00436C70">
      <w:pPr>
        <w:spacing w:line="240" w:lineRule="auto"/>
        <w:rPr>
          <w:rFonts w:ascii="Times New Roman" w:eastAsia="Times New Roman" w:hAnsi="Times New Roman" w:cs="Times New Roman"/>
          <w:iCs/>
          <w:color w:val="000000"/>
          <w:spacing w:val="-2"/>
          <w:sz w:val="24"/>
          <w:szCs w:val="24"/>
        </w:rPr>
      </w:pP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Гербова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Помораева И.А., Позина В.А.Формирование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испр. и доп. -</w:t>
      </w:r>
      <w:r w:rsidRPr="006B657B">
        <w:rPr>
          <w:rFonts w:ascii="Times New Roman" w:eastAsia="Times New Roman" w:hAnsi="Times New Roman" w:cs="Times New Roman"/>
          <w:iCs/>
          <w:color w:val="000000"/>
          <w:spacing w:val="-2"/>
          <w:sz w:val="24"/>
          <w:szCs w:val="24"/>
        </w:rPr>
        <w:t xml:space="preserve"> М.: МОЗАИКА-СИНТЕЗ, 2020.</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Колдина Д.Н. Лепка в детском саду. Конспекты занятий с детьми 5-6 лет. – 2-е изд., испр.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Дыбина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Соломенникова О. Ознакомление с природой в детском саду. Старшая группа. Для занятий с детьми 5-6 лет. – М.: МОЗАИКА-СИНТЕЗ, 2019.</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 Павлова О. А. Познание предметного мира: комплексные занятия. Старшая группа. – изд. 2-е, испр. – Волгоград: Учитель.</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Куцакова Л.В. Занятия по конструированию из строительного материала в старшей группе. – М.: МОЗАИКА-СИНТЕЗ, 2007.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 xml:space="preserve">Пензулаева </w:t>
      </w:r>
      <w:r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2-е изд., испр. и доп. – М.: МОЗАИКА-СИНТЕЗ, 2020.</w:t>
      </w:r>
    </w:p>
    <w:p w:rsidR="00436C70" w:rsidRPr="009C5FFC" w:rsidRDefault="00436C70" w:rsidP="00436C70">
      <w:pPr>
        <w:spacing w:line="240" w:lineRule="auto"/>
        <w:rPr>
          <w:rFonts w:ascii="Times New Roman" w:eastAsia="Times New Roman" w:hAnsi="Times New Roman" w:cs="Times New Roman"/>
          <w:iCs/>
          <w:spacing w:val="-2"/>
          <w:sz w:val="24"/>
          <w:szCs w:val="24"/>
        </w:rPr>
      </w:pPr>
      <w:r w:rsidRPr="009C5FFC">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0</w:t>
      </w:r>
      <w:r w:rsidRPr="009C5FFC">
        <w:rPr>
          <w:rFonts w:ascii="Times New Roman" w:eastAsia="Times New Roman" w:hAnsi="Times New Roman" w:cs="Times New Roman"/>
          <w:iCs/>
          <w:spacing w:val="-2"/>
          <w:sz w:val="24"/>
          <w:szCs w:val="24"/>
        </w:rPr>
        <w:t>. Пензулаева Л.И. Физическая культура в детском саду: Конспекты занятий для работы с детьми 5-6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Абрамова Л.В., Слепцова И.Ф. Социально-коммуникативное развитие дошкольников. </w:t>
      </w:r>
      <w:r>
        <w:rPr>
          <w:rFonts w:ascii="Times New Roman" w:eastAsia="Times New Roman" w:hAnsi="Times New Roman" w:cs="Times New Roman"/>
          <w:iCs/>
          <w:color w:val="000000"/>
          <w:spacing w:val="-2"/>
          <w:sz w:val="24"/>
          <w:szCs w:val="24"/>
        </w:rPr>
        <w:t>Старшая</w:t>
      </w:r>
      <w:r w:rsidRPr="006B657B">
        <w:rPr>
          <w:rFonts w:ascii="Times New Roman" w:eastAsia="Times New Roman" w:hAnsi="Times New Roman" w:cs="Times New Roman"/>
          <w:iCs/>
          <w:color w:val="000000"/>
          <w:spacing w:val="-2"/>
          <w:sz w:val="24"/>
          <w:szCs w:val="24"/>
        </w:rPr>
        <w:t xml:space="preserve"> группа.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w:t>
      </w:r>
      <w:r>
        <w:rPr>
          <w:rFonts w:ascii="Times New Roman" w:eastAsia="Times New Roman" w:hAnsi="Times New Roman" w:cs="Times New Roman"/>
          <w:iCs/>
          <w:color w:val="000000"/>
          <w:spacing w:val="-2"/>
          <w:sz w:val="24"/>
          <w:szCs w:val="24"/>
        </w:rPr>
        <w:t xml:space="preserve">2-е изд., испр. и доп. - </w:t>
      </w:r>
      <w:r w:rsidRPr="006B657B">
        <w:rPr>
          <w:rFonts w:ascii="Times New Roman" w:eastAsia="Times New Roman" w:hAnsi="Times New Roman" w:cs="Times New Roman"/>
          <w:iCs/>
          <w:color w:val="000000"/>
          <w:spacing w:val="-2"/>
          <w:sz w:val="24"/>
          <w:szCs w:val="24"/>
        </w:rPr>
        <w:t>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Петрова В.И., Стульник Т.Д. Этические беседы с дошкольниками: Основы нравственного воспитания: Для занятий с детьми 4-7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Павлова Л.Ю. Сборник дидактических игр по ознакомлению с окружающим миром: Для занятий с детьми 4-7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4</w:t>
      </w:r>
      <w:r w:rsidRPr="006B657B">
        <w:rPr>
          <w:rFonts w:ascii="Times New Roman" w:eastAsia="Times New Roman" w:hAnsi="Times New Roman" w:cs="Times New Roman"/>
          <w:iCs/>
          <w:color w:val="000000"/>
          <w:spacing w:val="-2"/>
          <w:sz w:val="24"/>
          <w:szCs w:val="24"/>
        </w:rPr>
        <w:t>. Степаненкова Э.Я.  Сборник подвижных игр. Для занятий с детьми 2-7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Борисова М.М. Малоподвижные игры и игровые упражнения: Методическое пособие для занятий с детьми 3-7 лет. – 3-е изд., испр. и доп.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7</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/авт.-сост. Н.В.Лободина. – Волгоград: Учитель, 2017.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6лет). Декабрь-февраль /авт.-сост. Н.В.Лободина. – Волгоград: Учитель, 2017.</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19.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Март-май /авт.-сост. Н.В.Лободина. – Волгоград: Учитель, 2017.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20.</w:t>
      </w:r>
      <w:r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rsidR="00436C70" w:rsidRDefault="00436C70" w:rsidP="00B85414">
      <w:pPr>
        <w:spacing w:after="0"/>
        <w:jc w:val="both"/>
        <w:rPr>
          <w:rFonts w:ascii="Times New Roman" w:hAnsi="Times New Roman" w:cs="Times New Roman"/>
          <w:i/>
          <w:iCs/>
          <w:sz w:val="28"/>
          <w:szCs w:val="28"/>
        </w:rPr>
      </w:pPr>
    </w:p>
    <w:p w:rsidR="00436C70" w:rsidRDefault="00436C70" w:rsidP="00436C70">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436C70" w:rsidRDefault="00436C70" w:rsidP="00436C70">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rsidR="00436C70" w:rsidRPr="005C428B" w:rsidRDefault="00436C70" w:rsidP="00436C70">
      <w:pPr>
        <w:spacing w:line="240" w:lineRule="auto"/>
        <w:rPr>
          <w:rFonts w:ascii="Times New Roman" w:eastAsia="Times New Roman" w:hAnsi="Times New Roman" w:cs="Times New Roman"/>
          <w:iCs/>
          <w:color w:val="000000"/>
          <w:spacing w:val="-2"/>
          <w:sz w:val="24"/>
          <w:szCs w:val="24"/>
        </w:rPr>
        <w:sectPr w:rsidR="00436C70" w:rsidRPr="005C428B" w:rsidSect="00436C70">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w:t>
      </w:r>
      <w:bookmarkStart w:id="0" w:name="_GoBack"/>
      <w:r>
        <w:rPr>
          <w:rFonts w:ascii="Times New Roman" w:eastAsia="Times New Roman" w:hAnsi="Times New Roman" w:cs="Times New Roman"/>
          <w:iCs/>
          <w:color w:val="000000"/>
          <w:spacing w:val="-2"/>
          <w:sz w:val="24"/>
          <w:szCs w:val="24"/>
        </w:rPr>
        <w:t>28.12.2022</w:t>
      </w:r>
      <w:bookmarkEnd w:id="0"/>
    </w:p>
    <w:p w:rsidR="00163E5D" w:rsidRDefault="0050716A" w:rsidP="00436C70">
      <w:pPr>
        <w:spacing w:after="0"/>
        <w:jc w:val="both"/>
        <w:rPr>
          <w:rFonts w:ascii="Times New Roman" w:hAnsi="Times New Roman" w:cs="Times New Roman"/>
          <w:i/>
          <w:iCs/>
          <w:sz w:val="28"/>
          <w:szCs w:val="28"/>
        </w:rPr>
      </w:pPr>
      <w:r>
        <w:rPr>
          <w:rFonts w:ascii="Times New Roman" w:hAnsi="Times New Roman" w:cs="Times New Roman"/>
          <w:i/>
          <w:iCs/>
          <w:noProof/>
          <w:sz w:val="28"/>
          <w:szCs w:val="28"/>
          <w:lang w:eastAsia="ru-RU"/>
        </w:rPr>
        <w:lastRenderedPageBreak/>
        <w:drawing>
          <wp:inline distT="0" distB="0" distL="0" distR="0">
            <wp:extent cx="9777730" cy="6913195"/>
            <wp:effectExtent l="19050" t="0" r="0" b="0"/>
            <wp:docPr id="2" name="Рисунок 2" descr="F:\старша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таршая 2.jpg"/>
                    <pic:cNvPicPr>
                      <a:picLocks noChangeAspect="1" noChangeArrowheads="1"/>
                    </pic:cNvPicPr>
                  </pic:nvPicPr>
                  <pic:blipFill>
                    <a:blip r:embed="rId9" cstate="print"/>
                    <a:srcRect/>
                    <a:stretch>
                      <a:fillRect/>
                    </a:stretch>
                  </pic:blipFill>
                  <pic:spPr bwMode="auto">
                    <a:xfrm>
                      <a:off x="0" y="0"/>
                      <a:ext cx="9777730" cy="6913195"/>
                    </a:xfrm>
                    <a:prstGeom prst="rect">
                      <a:avLst/>
                    </a:prstGeom>
                    <a:noFill/>
                    <a:ln w="9525">
                      <a:noFill/>
                      <a:miter lim="800000"/>
                      <a:headEnd/>
                      <a:tailEnd/>
                    </a:ln>
                  </pic:spPr>
                </pic:pic>
              </a:graphicData>
            </a:graphic>
          </wp:inline>
        </w:drawing>
      </w: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FFC" w:rsidRDefault="00C63FFC" w:rsidP="00A326AC">
      <w:pPr>
        <w:spacing w:after="0" w:line="240" w:lineRule="auto"/>
      </w:pPr>
      <w:r>
        <w:separator/>
      </w:r>
    </w:p>
  </w:endnote>
  <w:endnote w:type="continuationSeparator" w:id="1">
    <w:p w:rsidR="00C63FFC" w:rsidRDefault="00C63FFC" w:rsidP="00A32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436C70" w:rsidRDefault="004E757F">
        <w:pPr>
          <w:pStyle w:val="a9"/>
          <w:jc w:val="center"/>
        </w:pPr>
        <w:r>
          <w:fldChar w:fldCharType="begin"/>
        </w:r>
        <w:r w:rsidR="00436C70">
          <w:instrText>PAGE   \* MERGEFORMAT</w:instrText>
        </w:r>
        <w:r>
          <w:fldChar w:fldCharType="separate"/>
        </w:r>
        <w:r w:rsidR="0050716A">
          <w:rPr>
            <w:noProof/>
          </w:rPr>
          <w:t>42</w:t>
        </w:r>
        <w:r>
          <w:fldChar w:fldCharType="end"/>
        </w:r>
      </w:p>
    </w:sdtContent>
  </w:sdt>
  <w:p w:rsidR="00436C70" w:rsidRDefault="00436C7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FFC" w:rsidRDefault="00C63FFC" w:rsidP="00A326AC">
      <w:pPr>
        <w:spacing w:after="0" w:line="240" w:lineRule="auto"/>
      </w:pPr>
      <w:r>
        <w:separator/>
      </w:r>
    </w:p>
  </w:footnote>
  <w:footnote w:type="continuationSeparator" w:id="1">
    <w:p w:rsidR="00C63FFC" w:rsidRDefault="00C63FFC" w:rsidP="00A326AC">
      <w:pPr>
        <w:spacing w:after="0" w:line="240" w:lineRule="auto"/>
      </w:pPr>
      <w:r>
        <w:continuationSeparator/>
      </w:r>
    </w:p>
  </w:footnote>
  <w:footnote w:id="2">
    <w:p w:rsidR="00436C70" w:rsidRPr="00673A01" w:rsidRDefault="00436C70" w:rsidP="00A326AC">
      <w:pPr>
        <w:pStyle w:val="a6"/>
        <w:rPr>
          <w:color w:val="FF0000"/>
        </w:rPr>
      </w:pPr>
      <w:r w:rsidRPr="00673A01">
        <w:rPr>
          <w:rStyle w:val="a8"/>
          <w:color w:val="FF0000"/>
        </w:rPr>
        <w:footnoteRef/>
      </w:r>
      <w:r w:rsidRPr="00673A01">
        <w:rPr>
          <w:color w:val="FF0000"/>
        </w:rPr>
        <w:t xml:space="preserve"> В этом разделе прописываются парциальные программы, используемые в детском саду. Программа «Юный эколог» написана в качестве образца.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86896"/>
    <w:rsid w:val="000016BF"/>
    <w:rsid w:val="0001252C"/>
    <w:rsid w:val="0010740C"/>
    <w:rsid w:val="00116012"/>
    <w:rsid w:val="00140DE7"/>
    <w:rsid w:val="00163E5D"/>
    <w:rsid w:val="001A351C"/>
    <w:rsid w:val="00292F99"/>
    <w:rsid w:val="002A2726"/>
    <w:rsid w:val="002D7F5F"/>
    <w:rsid w:val="00304766"/>
    <w:rsid w:val="0037491C"/>
    <w:rsid w:val="0041429A"/>
    <w:rsid w:val="00436C70"/>
    <w:rsid w:val="00450895"/>
    <w:rsid w:val="004E757F"/>
    <w:rsid w:val="0050716A"/>
    <w:rsid w:val="00581B29"/>
    <w:rsid w:val="005870BD"/>
    <w:rsid w:val="005C0A89"/>
    <w:rsid w:val="006A767B"/>
    <w:rsid w:val="00800F24"/>
    <w:rsid w:val="00A15B08"/>
    <w:rsid w:val="00A326AC"/>
    <w:rsid w:val="00A81CD4"/>
    <w:rsid w:val="00A86896"/>
    <w:rsid w:val="00B12B5E"/>
    <w:rsid w:val="00B85414"/>
    <w:rsid w:val="00BA2AA1"/>
    <w:rsid w:val="00BB55C3"/>
    <w:rsid w:val="00BC39FF"/>
    <w:rsid w:val="00C63FFC"/>
    <w:rsid w:val="00CC6045"/>
    <w:rsid w:val="00CD5E57"/>
    <w:rsid w:val="00D00E82"/>
    <w:rsid w:val="00DE3B6B"/>
    <w:rsid w:val="00E4052B"/>
    <w:rsid w:val="00E46337"/>
    <w:rsid w:val="00E558AC"/>
    <w:rsid w:val="00EB407F"/>
    <w:rsid w:val="00F17994"/>
    <w:rsid w:val="00F5741D"/>
    <w:rsid w:val="00F72BB1"/>
    <w:rsid w:val="00FC06DD"/>
    <w:rsid w:val="00FD1DEC"/>
    <w:rsid w:val="00FF4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5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Balloon Text"/>
    <w:basedOn w:val="a"/>
    <w:link w:val="ac"/>
    <w:uiPriority w:val="99"/>
    <w:semiHidden/>
    <w:unhideWhenUsed/>
    <w:rsid w:val="0050716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07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s>
</file>

<file path=word/webSettings.xml><?xml version="1.0" encoding="utf-8"?>
<w:webSettings xmlns:r="http://schemas.openxmlformats.org/officeDocument/2006/relationships" xmlns:w="http://schemas.openxmlformats.org/wordprocessingml/2006/main">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14470</Words>
  <Characters>82480</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1</cp:lastModifiedBy>
  <cp:revision>10</cp:revision>
  <dcterms:created xsi:type="dcterms:W3CDTF">2023-03-20T08:20:00Z</dcterms:created>
  <dcterms:modified xsi:type="dcterms:W3CDTF">2023-10-26T09:23:00Z</dcterms:modified>
</cp:coreProperties>
</file>